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</w:pPr>
      <w:r>
        <w:rPr/>
        <w:t>Empresa</w:t>
      </w:r>
    </w:p>
    <w:p>
      <w:pPr>
        <w:spacing w:before="61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70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1</w:t>
      </w:r>
    </w:p>
    <w:p>
      <w:pPr>
        <w:tabs>
          <w:tab w:pos="3237" w:val="left" w:leader="none"/>
        </w:tabs>
        <w:spacing w:before="45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08/03/2022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755" w:footer="702" w:top="1080" w:bottom="900" w:left="900" w:right="540"/>
          <w:pgNumType w:start="1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298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8640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064"/>
        <w:gridCol w:w="3610"/>
      </w:tblGrid>
      <w:tr>
        <w:trPr>
          <w:trHeight w:val="256" w:hRule="atLeast"/>
        </w:trPr>
        <w:tc>
          <w:tcPr>
            <w:tcW w:w="5603" w:type="dxa"/>
            <w:gridSpan w:val="2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/>
              <w:ind w:left="1982" w:right="23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 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 O</w:t>
            </w:r>
          </w:p>
        </w:tc>
        <w:tc>
          <w:tcPr>
            <w:tcW w:w="36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/>
              <w:ind w:left="6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</w:tr>
      <w:tr>
        <w:trPr>
          <w:trHeight w:val="612" w:hRule="atLeast"/>
        </w:trPr>
        <w:tc>
          <w:tcPr>
            <w:tcW w:w="5603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ACTIVO NO CORRIENTE</w:t>
            </w:r>
          </w:p>
        </w:tc>
        <w:tc>
          <w:tcPr>
            <w:tcW w:w="36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7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4.079,36</w:t>
            </w:r>
          </w:p>
        </w:tc>
      </w:tr>
      <w:tr>
        <w:trPr>
          <w:trHeight w:val="492" w:hRule="atLeast"/>
        </w:trPr>
        <w:tc>
          <w:tcPr>
            <w:tcW w:w="5603" w:type="dxa"/>
            <w:gridSpan w:val="2"/>
          </w:tcPr>
          <w:p>
            <w:pPr>
              <w:pStyle w:val="TableParagraph"/>
              <w:spacing w:before="119"/>
              <w:ind w:left="451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Inmovilizado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intangible</w:t>
            </w:r>
          </w:p>
        </w:tc>
        <w:tc>
          <w:tcPr>
            <w:tcW w:w="3610" w:type="dxa"/>
          </w:tcPr>
          <w:p>
            <w:pPr>
              <w:pStyle w:val="TableParagraph"/>
              <w:spacing w:before="119"/>
              <w:ind w:left="776"/>
              <w:rPr>
                <w:sz w:val="20"/>
              </w:rPr>
            </w:pPr>
            <w:r>
              <w:rPr>
                <w:sz w:val="20"/>
              </w:rPr>
              <w:t>1.256,00</w:t>
            </w:r>
          </w:p>
        </w:tc>
      </w:tr>
      <w:tr>
        <w:trPr>
          <w:trHeight w:val="480" w:hRule="atLeast"/>
        </w:trPr>
        <w:tc>
          <w:tcPr>
            <w:tcW w:w="5603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206</w:t>
              <w:tab/>
              <w:t>APLICACIONES INFORMÁTICAS</w:t>
            </w:r>
          </w:p>
        </w:tc>
        <w:tc>
          <w:tcPr>
            <w:tcW w:w="3610" w:type="dxa"/>
          </w:tcPr>
          <w:p>
            <w:pPr>
              <w:pStyle w:val="TableParagraph"/>
              <w:spacing w:before="159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1.256,00</w:t>
            </w:r>
          </w:p>
        </w:tc>
      </w:tr>
      <w:tr>
        <w:trPr>
          <w:trHeight w:val="369" w:hRule="atLeast"/>
        </w:trPr>
        <w:tc>
          <w:tcPr>
            <w:tcW w:w="5603" w:type="dxa"/>
            <w:gridSpan w:val="2"/>
          </w:tcPr>
          <w:p>
            <w:pPr>
              <w:pStyle w:val="TableParagraph"/>
              <w:spacing w:line="212" w:lineRule="exact" w:before="138"/>
              <w:ind w:left="396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Inmovilizado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3610" w:type="dxa"/>
          </w:tcPr>
          <w:p>
            <w:pPr>
              <w:pStyle w:val="TableParagraph"/>
              <w:spacing w:line="212" w:lineRule="exact" w:before="138"/>
              <w:ind w:left="776"/>
              <w:rPr>
                <w:sz w:val="20"/>
              </w:rPr>
            </w:pPr>
            <w:r>
              <w:rPr>
                <w:sz w:val="20"/>
              </w:rPr>
              <w:t>2.823,36</w:t>
            </w:r>
          </w:p>
        </w:tc>
      </w:tr>
      <w:tr>
        <w:trPr>
          <w:trHeight w:val="521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06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MOBILIARIO</w:t>
            </w:r>
          </w:p>
        </w:tc>
        <w:tc>
          <w:tcPr>
            <w:tcW w:w="361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65"/>
              <w:jc w:val="right"/>
              <w:rPr>
                <w:sz w:val="16"/>
              </w:rPr>
            </w:pPr>
            <w:r>
              <w:rPr>
                <w:sz w:val="16"/>
              </w:rPr>
              <w:t>904,00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spacing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4064" w:type="dxa"/>
          </w:tcPr>
          <w:p>
            <w:pPr>
              <w:pStyle w:val="TableParagraph"/>
              <w:spacing w:before="37"/>
              <w:ind w:left="489"/>
              <w:rPr>
                <w:sz w:val="16"/>
              </w:rPr>
            </w:pPr>
            <w:r>
              <w:rPr>
                <w:sz w:val="16"/>
              </w:rPr>
              <w:t>EQUIPOS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</w:t>
            </w:r>
          </w:p>
        </w:tc>
        <w:tc>
          <w:tcPr>
            <w:tcW w:w="3610" w:type="dxa"/>
          </w:tcPr>
          <w:p>
            <w:pPr>
              <w:pStyle w:val="TableParagraph"/>
              <w:spacing w:before="54"/>
              <w:ind w:right="2067"/>
              <w:jc w:val="right"/>
              <w:rPr>
                <w:sz w:val="16"/>
              </w:rPr>
            </w:pPr>
            <w:r>
              <w:rPr>
                <w:sz w:val="16"/>
              </w:rPr>
              <w:t>2.619,25</w:t>
            </w:r>
          </w:p>
        </w:tc>
      </w:tr>
      <w:tr>
        <w:trPr>
          <w:trHeight w:val="239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064" w:type="dxa"/>
          </w:tcPr>
          <w:p>
            <w:pPr>
              <w:pStyle w:val="TableParagraph"/>
              <w:spacing w:line="182" w:lineRule="exact" w:before="37"/>
              <w:ind w:left="489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ACUMULADA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3610" w:type="dxa"/>
          </w:tcPr>
          <w:p>
            <w:pPr>
              <w:pStyle w:val="TableParagraph"/>
              <w:spacing w:line="165" w:lineRule="exact" w:before="54"/>
              <w:ind w:right="2070"/>
              <w:jc w:val="right"/>
              <w:rPr>
                <w:sz w:val="16"/>
              </w:rPr>
            </w:pPr>
            <w:r>
              <w:rPr>
                <w:sz w:val="16"/>
              </w:rPr>
              <w:t>-699,89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078" w:val="left" w:leader="none"/>
          <w:tab w:pos="6856" w:val="left" w:leader="none"/>
        </w:tabs>
        <w:spacing w:line="240" w:lineRule="auto" w:before="0" w:after="0"/>
        <w:ind w:left="1077" w:right="0" w:hanging="270"/>
        <w:jc w:val="left"/>
      </w:pPr>
      <w:r>
        <w:rPr/>
        <w:t>ACTIVO CORRIENTE</w:t>
        <w:tab/>
      </w:r>
      <w:r>
        <w:rPr>
          <w:position w:val="-1"/>
        </w:rPr>
        <w:t>49.875,42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21" w:val="left" w:leader="none"/>
          <w:tab w:pos="5983" w:val="left" w:leader="none"/>
        </w:tabs>
        <w:spacing w:line="240" w:lineRule="auto" w:before="0" w:after="0"/>
        <w:ind w:left="1195" w:right="2713" w:hanging="1196"/>
        <w:jc w:val="right"/>
        <w:rPr>
          <w:sz w:val="20"/>
        </w:rPr>
      </w:pPr>
      <w:r>
        <w:rPr>
          <w:sz w:val="20"/>
        </w:rPr>
        <w:t>Deudores</w:t>
      </w:r>
      <w:r>
        <w:rPr>
          <w:spacing w:val="2"/>
          <w:sz w:val="20"/>
        </w:rPr>
        <w:t> </w:t>
      </w:r>
      <w:r>
        <w:rPr>
          <w:sz w:val="20"/>
        </w:rPr>
        <w:t>comerciales</w:t>
      </w:r>
      <w:r>
        <w:rPr>
          <w:spacing w:val="3"/>
          <w:sz w:val="20"/>
        </w:rPr>
        <w:t> </w:t>
      </w:r>
      <w:r>
        <w:rPr>
          <w:sz w:val="20"/>
        </w:rPr>
        <w:t>y otras</w:t>
      </w:r>
      <w:r>
        <w:rPr>
          <w:spacing w:val="3"/>
          <w:sz w:val="20"/>
        </w:rPr>
        <w:t> </w:t>
      </w:r>
      <w:r>
        <w:rPr>
          <w:sz w:val="20"/>
        </w:rPr>
        <w:t>cuentas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cob.</w:t>
        <w:tab/>
        <w:t>9.922,31</w:t>
      </w:r>
    </w:p>
    <w:p>
      <w:pPr>
        <w:pStyle w:val="ListParagraph"/>
        <w:numPr>
          <w:ilvl w:val="2"/>
          <w:numId w:val="1"/>
        </w:numPr>
        <w:tabs>
          <w:tab w:pos="224" w:val="left" w:leader="none"/>
          <w:tab w:pos="5817" w:val="left" w:leader="none"/>
        </w:tabs>
        <w:spacing w:line="240" w:lineRule="auto" w:before="58" w:after="0"/>
        <w:ind w:left="1363" w:right="2713" w:hanging="1364"/>
        <w:jc w:val="right"/>
        <w:rPr>
          <w:sz w:val="20"/>
        </w:rPr>
      </w:pPr>
      <w:r>
        <w:rPr>
          <w:sz w:val="20"/>
        </w:rPr>
        <w:t>Clientes</w:t>
      </w:r>
      <w:r>
        <w:rPr>
          <w:spacing w:val="2"/>
          <w:sz w:val="20"/>
        </w:rPr>
        <w:t> </w:t>
      </w:r>
      <w:r>
        <w:rPr>
          <w:sz w:val="20"/>
        </w:rPr>
        <w:t>ventas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servicios</w:t>
        <w:tab/>
        <w:t>9.896,71</w:t>
      </w:r>
    </w:p>
    <w:p>
      <w:pPr>
        <w:pStyle w:val="BodyText"/>
        <w:tabs>
          <w:tab w:pos="5651" w:val="left" w:leader="none"/>
        </w:tabs>
        <w:spacing w:before="58"/>
        <w:ind w:right="2713"/>
        <w:jc w:val="right"/>
      </w:pPr>
      <w:r>
        <w:rPr/>
        <w:t>b)</w:t>
      </w:r>
      <w:r>
        <w:rPr>
          <w:spacing w:val="2"/>
        </w:rPr>
        <w:t> </w:t>
      </w:r>
      <w:r>
        <w:rPr/>
        <w:t>Cltes.ventas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prestación</w:t>
      </w:r>
      <w:r>
        <w:rPr>
          <w:spacing w:val="3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CP</w:t>
        <w:tab/>
        <w:t>9.896,71</w:t>
      </w:r>
    </w:p>
    <w:p>
      <w:pPr>
        <w:pStyle w:val="BodyText"/>
        <w:spacing w:before="6"/>
        <w:rPr>
          <w:sz w:val="24"/>
        </w:rPr>
      </w:pPr>
    </w:p>
    <w:p>
      <w:pPr>
        <w:tabs>
          <w:tab w:pos="2606" w:val="left" w:leader="none"/>
          <w:tab w:pos="7096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430</w:t>
        <w:tab/>
        <w:t>CLIENTES</w:t>
        <w:tab/>
      </w:r>
      <w:r>
        <w:rPr>
          <w:sz w:val="16"/>
        </w:rPr>
        <w:t>9.896,71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074" w:val="left" w:leader="none"/>
        </w:tabs>
        <w:ind w:right="2737"/>
        <w:jc w:val="right"/>
      </w:pPr>
      <w:r>
        <w:rPr/>
        <w:t>3. Otros</w:t>
      </w:r>
      <w:r>
        <w:rPr>
          <w:spacing w:val="1"/>
        </w:rPr>
        <w:t> </w:t>
      </w:r>
      <w:r>
        <w:rPr/>
        <w:t>deudores</w:t>
        <w:tab/>
        <w:t>25,60</w:t>
      </w:r>
    </w:p>
    <w:p>
      <w:pPr>
        <w:pStyle w:val="BodyText"/>
        <w:spacing w:before="3"/>
        <w:rPr>
          <w:sz w:val="24"/>
        </w:rPr>
      </w:pPr>
    </w:p>
    <w:p>
      <w:pPr>
        <w:tabs>
          <w:tab w:pos="2606" w:val="left" w:leader="none"/>
          <w:tab w:pos="7324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470</w:t>
        <w:tab/>
        <w:t>HACIENDA PÚBLICA,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DEUDORA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POR</w:t>
        <w:tab/>
      </w:r>
      <w:r>
        <w:rPr>
          <w:sz w:val="16"/>
        </w:rPr>
        <w:t>27,40</w:t>
      </w:r>
    </w:p>
    <w:p>
      <w:pPr>
        <w:tabs>
          <w:tab w:pos="2606" w:val="left" w:leader="none"/>
          <w:tab w:pos="7358" w:val="left" w:leader="none"/>
        </w:tabs>
        <w:spacing w:before="75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472</w:t>
        <w:tab/>
        <w:t>HACIENDA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PÚBLICA,</w:t>
      </w:r>
      <w:r>
        <w:rPr>
          <w:spacing w:val="2"/>
          <w:position w:val="2"/>
          <w:sz w:val="16"/>
        </w:rPr>
        <w:t> </w:t>
      </w:r>
      <w:r>
        <w:rPr>
          <w:position w:val="2"/>
          <w:sz w:val="16"/>
        </w:rPr>
        <w:t>IVA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SOPORTA</w:t>
        <w:tab/>
      </w:r>
      <w:r>
        <w:rPr>
          <w:sz w:val="16"/>
        </w:rPr>
        <w:t>-1,80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5882" w:val="left" w:leader="none"/>
        </w:tabs>
        <w:spacing w:before="1"/>
        <w:ind w:right="2701"/>
        <w:jc w:val="right"/>
      </w:pPr>
      <w:r>
        <w:rPr/>
        <w:t>VI.</w:t>
      </w:r>
      <w:r>
        <w:rPr>
          <w:spacing w:val="1"/>
        </w:rPr>
        <w:t> </w:t>
      </w:r>
      <w:r>
        <w:rPr/>
        <w:t>Efectivo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2"/>
        </w:rPr>
        <w:t> </w:t>
      </w:r>
      <w:r>
        <w:rPr/>
        <w:t>activos</w:t>
      </w:r>
      <w:r>
        <w:rPr>
          <w:spacing w:val="3"/>
        </w:rPr>
        <w:t> </w:t>
      </w:r>
      <w:r>
        <w:rPr/>
        <w:t>líquidos</w:t>
      </w:r>
      <w:r>
        <w:rPr>
          <w:spacing w:val="2"/>
        </w:rPr>
        <w:t> </w:t>
      </w:r>
      <w:r>
        <w:rPr/>
        <w:t>equival.</w:t>
        <w:tab/>
        <w:t>39.953,11</w:t>
      </w:r>
    </w:p>
    <w:p>
      <w:pPr>
        <w:pStyle w:val="BodyText"/>
        <w:spacing w:before="3"/>
        <w:rPr>
          <w:sz w:val="24"/>
        </w:rPr>
      </w:pPr>
    </w:p>
    <w:p>
      <w:pPr>
        <w:tabs>
          <w:tab w:pos="2606" w:val="left" w:leader="none"/>
          <w:tab w:pos="7003" w:val="left" w:leader="none"/>
        </w:tabs>
        <w:spacing w:before="0"/>
        <w:ind w:left="1360" w:right="0" w:firstLine="0"/>
        <w:jc w:val="left"/>
        <w:rPr>
          <w:sz w:val="16"/>
        </w:rPr>
      </w:pPr>
      <w:r>
        <w:rPr>
          <w:position w:val="2"/>
          <w:sz w:val="16"/>
        </w:rPr>
        <w:t>572</w:t>
        <w:tab/>
        <w:t>BANCOS E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INSTITUCIONES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DE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CRÉ</w:t>
        <w:tab/>
      </w:r>
      <w:r>
        <w:rPr>
          <w:sz w:val="16"/>
        </w:rPr>
        <w:t>39.953,11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tabs>
          <w:tab w:pos="6856" w:val="left" w:leader="none"/>
        </w:tabs>
        <w:spacing w:before="1"/>
        <w:ind w:left="808"/>
      </w:pP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   A</w:t>
      </w:r>
      <w:r>
        <w:rPr>
          <w:spacing w:val="-4"/>
        </w:rPr>
        <w:t> </w:t>
      </w:r>
      <w:r>
        <w:rPr/>
        <w:t>C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V O</w:t>
        <w:tab/>
      </w:r>
      <w:r>
        <w:rPr>
          <w:position w:val="-1"/>
        </w:rPr>
        <w:t>53.954,78</w:t>
      </w:r>
    </w:p>
    <w:p>
      <w:pPr>
        <w:spacing w:after="0"/>
        <w:sectPr>
          <w:type w:val="continuous"/>
          <w:pgSz w:w="11900" w:h="16840"/>
          <w:pgMar w:top="1080" w:bottom="900" w:left="900" w:right="540"/>
        </w:sectPr>
      </w:pPr>
    </w:p>
    <w:p>
      <w:pPr>
        <w:spacing w:before="71"/>
        <w:ind w:left="58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Empresa</w:t>
      </w:r>
    </w:p>
    <w:p>
      <w:pPr>
        <w:spacing w:before="61"/>
        <w:ind w:left="171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00301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ASOC.GRUPO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ACCION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RURAL</w:t>
      </w:r>
      <w:r>
        <w:rPr>
          <w:spacing w:val="-11"/>
          <w:sz w:val="18"/>
        </w:rPr>
        <w:t> </w:t>
      </w:r>
      <w:r>
        <w:rPr>
          <w:sz w:val="18"/>
        </w:rPr>
        <w:t>TENERIFE</w:t>
      </w:r>
    </w:p>
    <w:p>
      <w:pPr>
        <w:tabs>
          <w:tab w:pos="4159" w:val="right" w:leader="none"/>
        </w:tabs>
        <w:spacing w:before="70"/>
        <w:ind w:left="1055" w:right="0" w:firstLine="0"/>
        <w:jc w:val="left"/>
        <w:rPr>
          <w:sz w:val="18"/>
        </w:rPr>
      </w:pPr>
      <w:r>
        <w:rPr/>
        <w:br w:type="column"/>
      </w:r>
      <w:r>
        <w:rPr>
          <w:rFonts w:ascii="Arial" w:hAnsi="Arial"/>
          <w:b/>
          <w:sz w:val="20"/>
        </w:rPr>
        <w:t>Página</w:t>
        <w:tab/>
      </w:r>
      <w:r>
        <w:rPr>
          <w:position w:val="2"/>
          <w:sz w:val="18"/>
        </w:rPr>
        <w:t>2</w:t>
      </w:r>
    </w:p>
    <w:p>
      <w:pPr>
        <w:tabs>
          <w:tab w:pos="3237" w:val="left" w:leader="none"/>
        </w:tabs>
        <w:spacing w:before="45"/>
        <w:ind w:left="583" w:right="0" w:firstLine="0"/>
        <w:jc w:val="left"/>
        <w:rPr>
          <w:sz w:val="18"/>
        </w:rPr>
      </w:pPr>
      <w:r>
        <w:rPr>
          <w:rFonts w:ascii="Arial"/>
          <w:b/>
          <w:sz w:val="20"/>
        </w:rPr>
        <w:t>Fecha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listado</w:t>
        <w:tab/>
      </w:r>
      <w:r>
        <w:rPr>
          <w:position w:val="2"/>
          <w:sz w:val="18"/>
        </w:rPr>
        <w:t>08/03/2022</w:t>
      </w:r>
    </w:p>
    <w:p>
      <w:pPr>
        <w:spacing w:after="0"/>
        <w:jc w:val="left"/>
        <w:rPr>
          <w:sz w:val="18"/>
        </w:rPr>
        <w:sectPr>
          <w:pgSz w:w="11900" w:h="16840"/>
          <w:pgMar w:header="755" w:footer="702" w:top="1080" w:bottom="900" w:left="900" w:right="540"/>
          <w:cols w:num="3" w:equalWidth="0">
            <w:col w:w="1437" w:space="40"/>
            <w:col w:w="4380" w:space="342"/>
            <w:col w:w="4261"/>
          </w:cols>
        </w:sectPr>
      </w:pPr>
    </w:p>
    <w:p>
      <w:pPr>
        <w:tabs>
          <w:tab w:pos="7298" w:val="left" w:leader="none"/>
          <w:tab w:pos="8596" w:val="left" w:leader="none"/>
        </w:tabs>
        <w:spacing w:before="45"/>
        <w:ind w:left="10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5729152" from="53.519039pt,18.171005pt" to="573.358788pt,18.171005pt" stroked="true" strokeweight="1.4388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</w:rPr>
        <w:t>Observaciones</w:t>
        <w:tab/>
        <w:t>Período</w:t>
        <w:tab/>
      </w:r>
      <w:r>
        <w:rPr>
          <w:position w:val="2"/>
          <w:sz w:val="18"/>
        </w:rPr>
        <w:t>De</w:t>
      </w:r>
      <w:r>
        <w:rPr>
          <w:spacing w:val="-8"/>
          <w:position w:val="2"/>
          <w:sz w:val="18"/>
        </w:rPr>
        <w:t> </w:t>
      </w:r>
      <w:r>
        <w:rPr>
          <w:position w:val="2"/>
          <w:sz w:val="18"/>
        </w:rPr>
        <w:t>Enero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a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Diciembre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4109"/>
        <w:gridCol w:w="3566"/>
      </w:tblGrid>
      <w:tr>
        <w:trPr>
          <w:trHeight w:val="256" w:hRule="atLeast"/>
        </w:trPr>
        <w:tc>
          <w:tcPr>
            <w:tcW w:w="5648" w:type="dxa"/>
            <w:gridSpan w:val="2"/>
            <w:tcBorders>
              <w:top w:val="single" w:sz="12" w:space="0" w:color="000000"/>
              <w:bottom w:val="double" w:sz="1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/>
              <w:ind w:left="1976" w:right="23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 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 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 O</w:t>
            </w:r>
          </w:p>
        </w:tc>
        <w:tc>
          <w:tcPr>
            <w:tcW w:w="35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FCFCF"/>
          </w:tcPr>
          <w:p>
            <w:pPr>
              <w:pStyle w:val="TableParagraph"/>
              <w:spacing w:line="237" w:lineRule="exact"/>
              <w:ind w:left="6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2021</w:t>
            </w:r>
          </w:p>
        </w:tc>
      </w:tr>
      <w:tr>
        <w:trPr>
          <w:trHeight w:val="612" w:hRule="atLeast"/>
        </w:trPr>
        <w:tc>
          <w:tcPr>
            <w:tcW w:w="564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PATRIMONIO NETO</w:t>
            </w:r>
          </w:p>
        </w:tc>
        <w:tc>
          <w:tcPr>
            <w:tcW w:w="35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6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20.160,34</w:t>
            </w:r>
          </w:p>
        </w:tc>
      </w:tr>
      <w:tr>
        <w:trPr>
          <w:trHeight w:val="485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19"/>
              <w:ind w:left="285"/>
              <w:rPr>
                <w:sz w:val="20"/>
              </w:rPr>
            </w:pPr>
            <w:r>
              <w:rPr>
                <w:sz w:val="20"/>
              </w:rPr>
              <w:t>A-1)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Fondos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propios</w:t>
            </w:r>
          </w:p>
        </w:tc>
        <w:tc>
          <w:tcPr>
            <w:tcW w:w="3566" w:type="dxa"/>
          </w:tcPr>
          <w:p>
            <w:pPr>
              <w:pStyle w:val="TableParagraph"/>
              <w:spacing w:before="119"/>
              <w:ind w:left="630"/>
              <w:rPr>
                <w:sz w:val="20"/>
              </w:rPr>
            </w:pPr>
            <w:r>
              <w:rPr>
                <w:sz w:val="20"/>
              </w:rPr>
              <w:t>20.160,34</w:t>
            </w:r>
          </w:p>
        </w:tc>
      </w:tr>
      <w:tr>
        <w:trPr>
          <w:trHeight w:val="507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36"/>
              <w:ind w:left="451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Resultados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ejercicios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anteriores</w:t>
            </w:r>
          </w:p>
        </w:tc>
        <w:tc>
          <w:tcPr>
            <w:tcW w:w="3566" w:type="dxa"/>
          </w:tcPr>
          <w:p>
            <w:pPr>
              <w:pStyle w:val="TableParagraph"/>
              <w:spacing w:before="136"/>
              <w:ind w:left="630"/>
              <w:rPr>
                <w:sz w:val="20"/>
              </w:rPr>
            </w:pPr>
            <w:r>
              <w:rPr>
                <w:sz w:val="20"/>
              </w:rPr>
              <w:t>17.992,22</w:t>
            </w:r>
          </w:p>
        </w:tc>
      </w:tr>
      <w:tr>
        <w:trPr>
          <w:trHeight w:val="382" w:hRule="atLeast"/>
        </w:trPr>
        <w:tc>
          <w:tcPr>
            <w:tcW w:w="5648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1"/>
              <w:ind w:left="782"/>
              <w:rPr>
                <w:sz w:val="16"/>
              </w:rPr>
            </w:pPr>
            <w:r>
              <w:rPr>
                <w:sz w:val="16"/>
              </w:rPr>
              <w:t>120</w:t>
              <w:tab/>
              <w:t>REMANENTE</w:t>
            </w:r>
          </w:p>
        </w:tc>
        <w:tc>
          <w:tcPr>
            <w:tcW w:w="3566" w:type="dxa"/>
          </w:tcPr>
          <w:p>
            <w:pPr>
              <w:pStyle w:val="TableParagraph"/>
              <w:spacing w:before="160"/>
              <w:ind w:left="776"/>
              <w:rPr>
                <w:sz w:val="16"/>
              </w:rPr>
            </w:pPr>
            <w:r>
              <w:rPr>
                <w:sz w:val="16"/>
              </w:rPr>
              <w:t>50.333,41</w:t>
            </w:r>
          </w:p>
        </w:tc>
      </w:tr>
      <w:tr>
        <w:trPr>
          <w:trHeight w:val="375" w:hRule="atLeast"/>
        </w:trPr>
        <w:tc>
          <w:tcPr>
            <w:tcW w:w="5648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37"/>
              <w:ind w:left="782"/>
              <w:rPr>
                <w:sz w:val="16"/>
              </w:rPr>
            </w:pPr>
            <w:r>
              <w:rPr>
                <w:sz w:val="16"/>
              </w:rPr>
              <w:t>121</w:t>
              <w:tab/>
              <w:t>RESULTADOS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EJERC</w:t>
            </w:r>
          </w:p>
        </w:tc>
        <w:tc>
          <w:tcPr>
            <w:tcW w:w="3566" w:type="dxa"/>
          </w:tcPr>
          <w:p>
            <w:pPr>
              <w:pStyle w:val="TableParagraph"/>
              <w:spacing w:before="54"/>
              <w:ind w:left="721"/>
              <w:rPr>
                <w:sz w:val="16"/>
              </w:rPr>
            </w:pPr>
            <w:r>
              <w:rPr>
                <w:sz w:val="16"/>
              </w:rPr>
              <w:t>-32.341,19</w:t>
            </w:r>
          </w:p>
        </w:tc>
      </w:tr>
      <w:tr>
        <w:trPr>
          <w:trHeight w:val="523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38"/>
              <w:ind w:left="340"/>
              <w:rPr>
                <w:sz w:val="20"/>
              </w:rPr>
            </w:pPr>
            <w:r>
              <w:rPr>
                <w:sz w:val="20"/>
              </w:rPr>
              <w:t>VII.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ejercicio</w:t>
            </w:r>
          </w:p>
        </w:tc>
        <w:tc>
          <w:tcPr>
            <w:tcW w:w="3566" w:type="dxa"/>
          </w:tcPr>
          <w:p>
            <w:pPr>
              <w:pStyle w:val="TableParagraph"/>
              <w:spacing w:before="138"/>
              <w:ind w:left="731"/>
              <w:rPr>
                <w:sz w:val="20"/>
              </w:rPr>
            </w:pPr>
            <w:r>
              <w:rPr>
                <w:sz w:val="20"/>
              </w:rPr>
              <w:t>2.168,12</w:t>
            </w:r>
          </w:p>
        </w:tc>
      </w:tr>
      <w:tr>
        <w:trPr>
          <w:trHeight w:val="495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23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PASIVO NO CORRIENTE</w:t>
            </w:r>
          </w:p>
        </w:tc>
        <w:tc>
          <w:tcPr>
            <w:tcW w:w="3566" w:type="dxa"/>
          </w:tcPr>
          <w:p>
            <w:pPr>
              <w:pStyle w:val="TableParagraph"/>
              <w:spacing w:before="144"/>
              <w:ind w:right="20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-1,50</w:t>
            </w:r>
          </w:p>
        </w:tc>
      </w:tr>
      <w:tr>
        <w:trPr>
          <w:trHeight w:val="378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19"/>
              <w:ind w:left="396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566" w:type="dxa"/>
          </w:tcPr>
          <w:p>
            <w:pPr>
              <w:pStyle w:val="TableParagraph"/>
              <w:spacing w:before="119"/>
              <w:ind w:right="2067"/>
              <w:jc w:val="right"/>
              <w:rPr>
                <w:sz w:val="20"/>
              </w:rPr>
            </w:pPr>
            <w:r>
              <w:rPr>
                <w:sz w:val="20"/>
              </w:rPr>
              <w:t>-1,50</w:t>
            </w:r>
          </w:p>
        </w:tc>
      </w:tr>
      <w:tr>
        <w:trPr>
          <w:trHeight w:val="401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29"/>
              <w:ind w:left="561"/>
              <w:rPr>
                <w:sz w:val="20"/>
              </w:rPr>
            </w:pPr>
            <w:r>
              <w:rPr>
                <w:sz w:val="20"/>
              </w:rPr>
              <w:t>3. 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largo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566" w:type="dxa"/>
          </w:tcPr>
          <w:p>
            <w:pPr>
              <w:pStyle w:val="TableParagraph"/>
              <w:spacing w:before="29"/>
              <w:ind w:right="2067"/>
              <w:jc w:val="right"/>
              <w:rPr>
                <w:sz w:val="20"/>
              </w:rPr>
            </w:pPr>
            <w:r>
              <w:rPr>
                <w:sz w:val="20"/>
              </w:rPr>
              <w:t>-1,50</w:t>
            </w:r>
          </w:p>
        </w:tc>
      </w:tr>
      <w:tr>
        <w:trPr>
          <w:trHeight w:val="500" w:hRule="atLeast"/>
        </w:trPr>
        <w:tc>
          <w:tcPr>
            <w:tcW w:w="5648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173</w:t>
              <w:tab/>
              <w:t>PROVEEDORES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INMOVILIZADO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3566" w:type="dxa"/>
          </w:tcPr>
          <w:p>
            <w:pPr>
              <w:pStyle w:val="TableParagraph"/>
              <w:spacing w:before="159"/>
              <w:ind w:right="2066"/>
              <w:jc w:val="right"/>
              <w:rPr>
                <w:sz w:val="16"/>
              </w:rPr>
            </w:pPr>
            <w:r>
              <w:rPr>
                <w:sz w:val="16"/>
              </w:rPr>
              <w:t>-1,50</w:t>
            </w:r>
          </w:p>
        </w:tc>
      </w:tr>
      <w:tr>
        <w:trPr>
          <w:trHeight w:val="499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25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PASIVO CORRIENTE</w:t>
            </w:r>
          </w:p>
        </w:tc>
        <w:tc>
          <w:tcPr>
            <w:tcW w:w="3566" w:type="dxa"/>
          </w:tcPr>
          <w:p>
            <w:pPr>
              <w:pStyle w:val="TableParagraph"/>
              <w:spacing w:before="149"/>
              <w:ind w:left="6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33.795,94</w:t>
            </w:r>
          </w:p>
        </w:tc>
      </w:tr>
      <w:tr>
        <w:trPr>
          <w:trHeight w:val="378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19"/>
              <w:ind w:left="396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566" w:type="dxa"/>
          </w:tcPr>
          <w:p>
            <w:pPr>
              <w:pStyle w:val="TableParagraph"/>
              <w:spacing w:before="119"/>
              <w:ind w:left="630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>
        <w:trPr>
          <w:trHeight w:val="401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29"/>
              <w:ind w:left="5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deudas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plazo</w:t>
            </w:r>
          </w:p>
        </w:tc>
        <w:tc>
          <w:tcPr>
            <w:tcW w:w="3566" w:type="dxa"/>
          </w:tcPr>
          <w:p>
            <w:pPr>
              <w:pStyle w:val="TableParagraph"/>
              <w:spacing w:before="29"/>
              <w:ind w:left="630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>
        <w:trPr>
          <w:trHeight w:val="480" w:hRule="atLeast"/>
        </w:trPr>
        <w:tc>
          <w:tcPr>
            <w:tcW w:w="5648" w:type="dxa"/>
            <w:gridSpan w:val="2"/>
          </w:tcPr>
          <w:p>
            <w:pPr>
              <w:pStyle w:val="TableParagraph"/>
              <w:tabs>
                <w:tab w:pos="2027" w:val="left" w:leader="none"/>
              </w:tabs>
              <w:spacing w:before="142"/>
              <w:ind w:left="782"/>
              <w:rPr>
                <w:sz w:val="16"/>
              </w:rPr>
            </w:pPr>
            <w:r>
              <w:rPr>
                <w:sz w:val="16"/>
              </w:rPr>
              <w:t>521</w:t>
              <w:tab/>
              <w:t>DEUDAS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CORTO PLAZO</w:t>
            </w:r>
          </w:p>
        </w:tc>
        <w:tc>
          <w:tcPr>
            <w:tcW w:w="3566" w:type="dxa"/>
          </w:tcPr>
          <w:p>
            <w:pPr>
              <w:pStyle w:val="TableParagraph"/>
              <w:spacing w:before="159"/>
              <w:ind w:left="776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96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before="138"/>
              <w:ind w:left="396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Acreedores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comerc.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pagar</w:t>
            </w:r>
          </w:p>
        </w:tc>
        <w:tc>
          <w:tcPr>
            <w:tcW w:w="3566" w:type="dxa"/>
          </w:tcPr>
          <w:p>
            <w:pPr>
              <w:pStyle w:val="TableParagraph"/>
              <w:spacing w:before="138"/>
              <w:ind w:left="731"/>
              <w:rPr>
                <w:sz w:val="20"/>
              </w:rPr>
            </w:pPr>
            <w:r>
              <w:rPr>
                <w:sz w:val="20"/>
              </w:rPr>
              <w:t>3.795,94</w:t>
            </w:r>
          </w:p>
        </w:tc>
      </w:tr>
      <w:tr>
        <w:trPr>
          <w:trHeight w:val="260" w:hRule="atLeast"/>
        </w:trPr>
        <w:tc>
          <w:tcPr>
            <w:tcW w:w="5648" w:type="dxa"/>
            <w:gridSpan w:val="2"/>
          </w:tcPr>
          <w:p>
            <w:pPr>
              <w:pStyle w:val="TableParagraph"/>
              <w:spacing w:line="212" w:lineRule="exact" w:before="29"/>
              <w:ind w:left="5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Otros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acreedores</w:t>
            </w:r>
          </w:p>
        </w:tc>
        <w:tc>
          <w:tcPr>
            <w:tcW w:w="3566" w:type="dxa"/>
          </w:tcPr>
          <w:p>
            <w:pPr>
              <w:pStyle w:val="TableParagraph"/>
              <w:spacing w:line="212" w:lineRule="exact" w:before="29"/>
              <w:ind w:left="731"/>
              <w:rPr>
                <w:sz w:val="20"/>
              </w:rPr>
            </w:pPr>
            <w:r>
              <w:rPr>
                <w:sz w:val="20"/>
              </w:rPr>
              <w:t>3.795,94</w:t>
            </w:r>
          </w:p>
        </w:tc>
      </w:tr>
      <w:tr>
        <w:trPr>
          <w:trHeight w:val="521" w:hRule="atLeast"/>
        </w:trPr>
        <w:tc>
          <w:tcPr>
            <w:tcW w:w="153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4109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89"/>
              <w:rPr>
                <w:sz w:val="16"/>
              </w:rPr>
            </w:pPr>
            <w:r>
              <w:rPr>
                <w:sz w:val="16"/>
              </w:rPr>
              <w:t>ACREEDORES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 PRESTACIONES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35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2068"/>
              <w:jc w:val="right"/>
              <w:rPr>
                <w:sz w:val="16"/>
              </w:rPr>
            </w:pPr>
            <w:r>
              <w:rPr>
                <w:sz w:val="16"/>
              </w:rPr>
              <w:t>-57,54</w:t>
            </w:r>
          </w:p>
        </w:tc>
      </w:tr>
      <w:tr>
        <w:trPr>
          <w:trHeight w:val="275" w:hRule="atLeast"/>
        </w:trPr>
        <w:tc>
          <w:tcPr>
            <w:tcW w:w="1539" w:type="dxa"/>
          </w:tcPr>
          <w:p>
            <w:pPr>
              <w:pStyle w:val="TableParagraph"/>
              <w:spacing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4109" w:type="dxa"/>
          </w:tcPr>
          <w:p>
            <w:pPr>
              <w:pStyle w:val="TableParagraph"/>
              <w:spacing w:before="37"/>
              <w:ind w:left="489"/>
              <w:rPr>
                <w:sz w:val="16"/>
              </w:rPr>
            </w:pPr>
            <w:r>
              <w:rPr>
                <w:sz w:val="16"/>
              </w:rPr>
              <w:t>HACIENDA PÚBLICA,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ACREEDORA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</w:t>
            </w:r>
          </w:p>
        </w:tc>
        <w:tc>
          <w:tcPr>
            <w:tcW w:w="3566" w:type="dxa"/>
          </w:tcPr>
          <w:p>
            <w:pPr>
              <w:pStyle w:val="TableParagraph"/>
              <w:spacing w:before="54"/>
              <w:ind w:right="2068"/>
              <w:jc w:val="right"/>
              <w:rPr>
                <w:sz w:val="16"/>
              </w:rPr>
            </w:pPr>
            <w:r>
              <w:rPr>
                <w:sz w:val="16"/>
              </w:rPr>
              <w:t>2.075,09</w:t>
            </w:r>
          </w:p>
        </w:tc>
      </w:tr>
      <w:tr>
        <w:trPr>
          <w:trHeight w:val="239" w:hRule="atLeast"/>
        </w:trPr>
        <w:tc>
          <w:tcPr>
            <w:tcW w:w="1539" w:type="dxa"/>
          </w:tcPr>
          <w:p>
            <w:pPr>
              <w:pStyle w:val="TableParagraph"/>
              <w:spacing w:line="182" w:lineRule="exact" w:before="37"/>
              <w:ind w:right="487"/>
              <w:jc w:val="right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4109" w:type="dxa"/>
          </w:tcPr>
          <w:p>
            <w:pPr>
              <w:pStyle w:val="TableParagraph"/>
              <w:spacing w:line="182" w:lineRule="exact" w:before="37"/>
              <w:ind w:left="489"/>
              <w:rPr>
                <w:sz w:val="16"/>
              </w:rPr>
            </w:pPr>
            <w:r>
              <w:rPr>
                <w:sz w:val="16"/>
              </w:rPr>
              <w:t>ORGANISMOS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 SO</w:t>
            </w:r>
          </w:p>
        </w:tc>
        <w:tc>
          <w:tcPr>
            <w:tcW w:w="3566" w:type="dxa"/>
          </w:tcPr>
          <w:p>
            <w:pPr>
              <w:pStyle w:val="TableParagraph"/>
              <w:spacing w:line="165" w:lineRule="exact" w:before="54"/>
              <w:ind w:right="2068"/>
              <w:jc w:val="right"/>
              <w:rPr>
                <w:sz w:val="16"/>
              </w:rPr>
            </w:pPr>
            <w:r>
              <w:rPr>
                <w:sz w:val="16"/>
              </w:rPr>
              <w:t>1.778,39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Heading1"/>
        <w:tabs>
          <w:tab w:pos="6856" w:val="left" w:leader="none"/>
        </w:tabs>
        <w:ind w:left="808"/>
      </w:pPr>
      <w:r>
        <w:rPr/>
        <w:t>T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  </w:t>
      </w:r>
      <w:r>
        <w:rPr>
          <w:spacing w:val="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NETO</w:t>
      </w:r>
      <w:r>
        <w:rPr>
          <w:spacing w:val="-1"/>
        </w:rPr>
        <w:t> </w:t>
      </w:r>
      <w:r>
        <w:rPr/>
        <w:t>Y PASIVO</w:t>
        <w:tab/>
      </w:r>
      <w:r>
        <w:rPr>
          <w:position w:val="-1"/>
        </w:rPr>
        <w:t>53.954,78</w:t>
      </w:r>
    </w:p>
    <w:sectPr>
      <w:type w:val="continuous"/>
      <w:pgSz w:w="11900" w:h="16840"/>
      <w:pgMar w:top="1080" w:bottom="900" w:left="9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92992" from="53.519039pt,797.638428pt" to="571.558788pt,797.638428pt" stroked="true" strokeweight="1.4388pt" strokecolor="#00000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94016" from="53.519039pt,53.758419pt" to="571.558788pt,53.758419pt" stroked="true" strokeweight="1.438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839077pt;margin-top:36.762775pt;width:144.8pt;height:16.1500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line="298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Balance</w:t>
                </w:r>
                <w:r>
                  <w:rPr>
                    <w:rFonts w:ascii="Arial" w:hAnsi="Arial"/>
                    <w:b/>
                    <w:spacing w:val="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13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Situación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%1)"/>
      <w:lvlJc w:val="left"/>
      <w:pPr>
        <w:ind w:left="1077" w:hanging="269"/>
        <w:jc w:val="left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2"/>
      <w:numFmt w:val="upperRoman"/>
      <w:lvlText w:val="%2."/>
      <w:lvlJc w:val="left"/>
      <w:pPr>
        <w:ind w:left="1195" w:hanging="221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63" w:hanging="22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0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14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88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2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7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1" w:hanging="22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3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8" w:lineRule="exact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7" w:right="2713" w:hanging="1364"/>
      <w:jc w:val="right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ygarcia</dc:creator>
  <dc:title>Listado Plan Contable</dc:title>
  <dcterms:created xsi:type="dcterms:W3CDTF">2024-07-18T15:22:30Z</dcterms:created>
  <dcterms:modified xsi:type="dcterms:W3CDTF">2024-07-18T15:22:30Z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2024-07-18T00:00:00Z</vt:filetime>
  </property>
</Properties>
</file>